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/>
          <w:b/>
          <w:sz w:val="22"/>
          <w:szCs w:val="22"/>
        </w:rPr>
        <w:fldChar w:fldCharType="begin"/>
      </w:r>
      <w:r w:rsidRPr="00E06012">
        <w:rPr>
          <w:rFonts w:ascii="Century Gothic" w:hAnsi="Century Gothic"/>
          <w:b/>
          <w:sz w:val="22"/>
          <w:szCs w:val="22"/>
        </w:rPr>
        <w:instrText xml:space="preserve"> INCLUDEPICTURE "http://new.program-spz.cz/sites/default/files/imagefull-zdrms.gif" \* MERGEFORMATINET </w:instrText>
      </w:r>
      <w:r w:rsidRPr="00E06012">
        <w:rPr>
          <w:rFonts w:ascii="Century Gothic" w:hAnsi="Century Gothic"/>
          <w:b/>
          <w:sz w:val="22"/>
          <w:szCs w:val="22"/>
        </w:rPr>
        <w:fldChar w:fldCharType="separate"/>
      </w:r>
      <w:r w:rsidR="00075445">
        <w:rPr>
          <w:rFonts w:ascii="Century Gothic" w:hAnsi="Century Gothic"/>
          <w:b/>
          <w:sz w:val="22"/>
          <w:szCs w:val="22"/>
        </w:rPr>
        <w:fldChar w:fldCharType="begin"/>
      </w:r>
      <w:r w:rsidR="00075445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075445">
        <w:rPr>
          <w:rFonts w:ascii="Century Gothic" w:hAnsi="Century Gothic"/>
          <w:b/>
          <w:sz w:val="22"/>
          <w:szCs w:val="22"/>
        </w:rPr>
        <w:fldChar w:fldCharType="separate"/>
      </w:r>
      <w:r w:rsidR="006F6F06">
        <w:rPr>
          <w:rFonts w:ascii="Century Gothic" w:hAnsi="Century Gothic"/>
          <w:b/>
          <w:sz w:val="22"/>
          <w:szCs w:val="22"/>
        </w:rPr>
        <w:fldChar w:fldCharType="begin"/>
      </w:r>
      <w:r w:rsidR="006F6F06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6F6F06">
        <w:rPr>
          <w:rFonts w:ascii="Century Gothic" w:hAnsi="Century Gothic"/>
          <w:b/>
          <w:sz w:val="22"/>
          <w:szCs w:val="22"/>
        </w:rPr>
        <w:fldChar w:fldCharType="separate"/>
      </w:r>
      <w:r w:rsidR="00AE0B01">
        <w:rPr>
          <w:rFonts w:ascii="Century Gothic" w:hAnsi="Century Gothic"/>
          <w:b/>
          <w:sz w:val="22"/>
          <w:szCs w:val="22"/>
        </w:rPr>
        <w:fldChar w:fldCharType="begin"/>
      </w:r>
      <w:r w:rsidR="00AE0B01">
        <w:rPr>
          <w:rFonts w:ascii="Century Gothic" w:hAnsi="Century Gothic"/>
          <w:b/>
          <w:sz w:val="22"/>
          <w:szCs w:val="22"/>
        </w:rPr>
        <w:instrText xml:space="preserve"> INCLUDEPICTURE  "http://new.program-spz.cz/sites/default/files/imagefull-zdrms.gif" \* MERGEFORMATINET </w:instrText>
      </w:r>
      <w:r w:rsidR="00AE0B01">
        <w:rPr>
          <w:rFonts w:ascii="Century Gothic" w:hAnsi="Century Gothic"/>
          <w:b/>
          <w:sz w:val="22"/>
          <w:szCs w:val="22"/>
        </w:rPr>
        <w:fldChar w:fldCharType="separate"/>
      </w:r>
      <w:r w:rsidR="00706EB3">
        <w:rPr>
          <w:rFonts w:ascii="Century Gothic" w:hAnsi="Century Gothic"/>
          <w:b/>
          <w:sz w:val="22"/>
          <w:szCs w:val="22"/>
        </w:rPr>
        <w:fldChar w:fldCharType="begin"/>
      </w:r>
      <w:r w:rsidR="00706EB3">
        <w:rPr>
          <w:rFonts w:ascii="Century Gothic" w:hAnsi="Century Gothic"/>
          <w:b/>
          <w:sz w:val="22"/>
          <w:szCs w:val="22"/>
        </w:rPr>
        <w:instrText xml:space="preserve"> </w:instrText>
      </w:r>
      <w:r w:rsidR="00706EB3">
        <w:rPr>
          <w:rFonts w:ascii="Century Gothic" w:hAnsi="Century Gothic"/>
          <w:b/>
          <w:sz w:val="22"/>
          <w:szCs w:val="22"/>
        </w:rPr>
        <w:instrText>INCLUDEPICTURE  "http://new.program-spz.cz/site</w:instrText>
      </w:r>
      <w:r w:rsidR="00706EB3">
        <w:rPr>
          <w:rFonts w:ascii="Century Gothic" w:hAnsi="Century Gothic"/>
          <w:b/>
          <w:sz w:val="22"/>
          <w:szCs w:val="22"/>
        </w:rPr>
        <w:instrText>s/default/files/imagefull-zdrms.gif" \* MERGEFORMATINET</w:instrText>
      </w:r>
      <w:r w:rsidR="00706EB3">
        <w:rPr>
          <w:rFonts w:ascii="Century Gothic" w:hAnsi="Century Gothic"/>
          <w:b/>
          <w:sz w:val="22"/>
          <w:szCs w:val="22"/>
        </w:rPr>
        <w:instrText xml:space="preserve"> </w:instrText>
      </w:r>
      <w:r w:rsidR="00706EB3">
        <w:rPr>
          <w:rFonts w:ascii="Century Gothic" w:hAnsi="Century Gothic"/>
          <w:b/>
          <w:sz w:val="22"/>
          <w:szCs w:val="22"/>
        </w:rPr>
        <w:fldChar w:fldCharType="separate"/>
      </w:r>
      <w:r w:rsidR="00CF7663">
        <w:rPr>
          <w:rFonts w:ascii="Century Gothic" w:hAnsi="Century Gothic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jekt zdravá mateřská škola" style="width:33pt;height:28.5pt">
            <v:imagedata r:id="rId6" r:href="rId7"/>
          </v:shape>
        </w:pict>
      </w:r>
      <w:r w:rsidR="00706EB3">
        <w:rPr>
          <w:rFonts w:ascii="Century Gothic" w:hAnsi="Century Gothic"/>
          <w:b/>
          <w:sz w:val="22"/>
          <w:szCs w:val="22"/>
        </w:rPr>
        <w:fldChar w:fldCharType="end"/>
      </w:r>
      <w:r w:rsidR="00AE0B01">
        <w:rPr>
          <w:rFonts w:ascii="Century Gothic" w:hAnsi="Century Gothic"/>
          <w:b/>
          <w:sz w:val="22"/>
          <w:szCs w:val="22"/>
        </w:rPr>
        <w:fldChar w:fldCharType="end"/>
      </w:r>
      <w:r w:rsidR="006F6F06">
        <w:rPr>
          <w:rFonts w:ascii="Century Gothic" w:hAnsi="Century Gothic"/>
          <w:b/>
          <w:sz w:val="22"/>
          <w:szCs w:val="22"/>
        </w:rPr>
        <w:fldChar w:fldCharType="end"/>
      </w:r>
      <w:r w:rsidR="00075445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/>
          <w:b/>
          <w:sz w:val="22"/>
          <w:szCs w:val="22"/>
        </w:rPr>
        <w:fldChar w:fldCharType="end"/>
      </w:r>
      <w:r w:rsidRPr="00E06012">
        <w:rPr>
          <w:rFonts w:ascii="Century Gothic" w:hAnsi="Century Gothic" w:cs="Arial"/>
          <w:b/>
          <w:noProof/>
          <w:sz w:val="22"/>
          <w:szCs w:val="22"/>
        </w:rPr>
        <w:drawing>
          <wp:inline distT="0" distB="0" distL="0" distR="0">
            <wp:extent cx="409575" cy="390525"/>
            <wp:effectExtent l="0" t="0" r="9525" b="9525"/>
            <wp:docPr id="1" name="Obrázek 1" descr="LOGO MŠ 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Š B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12">
        <w:rPr>
          <w:rFonts w:ascii="Century Gothic" w:hAnsi="Century Gothic" w:cs="Arial"/>
          <w:b/>
          <w:sz w:val="22"/>
          <w:szCs w:val="22"/>
        </w:rPr>
        <w:t>Mateřská škola Buk, příspěvková organizace, Buk 21,</w:t>
      </w:r>
    </w:p>
    <w:p w:rsidR="001979C1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r w:rsidRPr="00E06012">
        <w:rPr>
          <w:rFonts w:ascii="Century Gothic" w:hAnsi="Century Gothic" w:cs="Arial"/>
          <w:b/>
          <w:sz w:val="22"/>
          <w:szCs w:val="22"/>
        </w:rPr>
        <w:t xml:space="preserve">751 21 Prosenice, </w:t>
      </w:r>
      <w:proofErr w:type="gramStart"/>
      <w:r w:rsidRPr="00E06012">
        <w:rPr>
          <w:rFonts w:ascii="Century Gothic" w:hAnsi="Century Gothic" w:cs="Arial"/>
          <w:b/>
          <w:sz w:val="22"/>
          <w:szCs w:val="22"/>
        </w:rPr>
        <w:t>tel.581 226 039</w:t>
      </w:r>
      <w:proofErr w:type="gramEnd"/>
      <w:r w:rsidRPr="00E06012">
        <w:rPr>
          <w:rFonts w:ascii="Century Gothic" w:hAnsi="Century Gothic" w:cs="Arial"/>
          <w:b/>
          <w:sz w:val="22"/>
          <w:szCs w:val="22"/>
        </w:rPr>
        <w:t xml:space="preserve">, e-mail: </w:t>
      </w:r>
      <w:hyperlink r:id="rId9" w:history="1">
        <w:r w:rsidRPr="00E06012">
          <w:rPr>
            <w:rStyle w:val="Hypertextovodkaz"/>
            <w:rFonts w:ascii="Century Gothic" w:hAnsi="Century Gothic" w:cs="Arial"/>
            <w:b/>
            <w:sz w:val="22"/>
            <w:szCs w:val="22"/>
          </w:rPr>
          <w:t>skolka.buk@volny.cz</w:t>
        </w:r>
      </w:hyperlink>
    </w:p>
    <w:p w:rsidR="001979C1" w:rsidRPr="00E06012" w:rsidRDefault="001979C1" w:rsidP="001979C1">
      <w:pPr>
        <w:spacing w:line="360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Mkatabulky"/>
        <w:tblW w:w="9643" w:type="dxa"/>
        <w:tblInd w:w="-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"/>
        <w:gridCol w:w="415"/>
        <w:gridCol w:w="1064"/>
        <w:gridCol w:w="409"/>
        <w:gridCol w:w="113"/>
        <w:gridCol w:w="138"/>
        <w:gridCol w:w="610"/>
        <w:gridCol w:w="523"/>
        <w:gridCol w:w="514"/>
        <w:gridCol w:w="231"/>
        <w:gridCol w:w="374"/>
        <w:gridCol w:w="227"/>
        <w:gridCol w:w="442"/>
        <w:gridCol w:w="67"/>
        <w:gridCol w:w="145"/>
        <w:gridCol w:w="284"/>
        <w:gridCol w:w="60"/>
        <w:gridCol w:w="1031"/>
        <w:gridCol w:w="80"/>
        <w:gridCol w:w="675"/>
        <w:gridCol w:w="152"/>
        <w:gridCol w:w="76"/>
        <w:gridCol w:w="203"/>
        <w:gridCol w:w="1794"/>
      </w:tblGrid>
      <w:tr w:rsidR="00075445" w:rsidRPr="001979C1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75445" w:rsidRPr="001979C1" w:rsidRDefault="00075445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88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75445" w:rsidRPr="00CD6450" w:rsidRDefault="00075445" w:rsidP="00CD6450">
            <w:pPr>
              <w:pStyle w:val="Odstavecseseznamem"/>
              <w:ind w:left="0"/>
              <w:jc w:val="center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cs-CZ"/>
              </w:rPr>
            </w:pPr>
            <w:r w:rsidRPr="00CD6450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cs-CZ"/>
              </w:rPr>
              <w:t>EVIDENČNÍ LIST DÍTĚTE</w:t>
            </w:r>
          </w:p>
        </w:tc>
      </w:tr>
      <w:tr w:rsidR="001979C1" w:rsidRPr="001979C1" w:rsidTr="001979C1">
        <w:trPr>
          <w:trHeight w:val="465"/>
        </w:trPr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488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149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48" w:type="dxa"/>
            <w:gridSpan w:val="11"/>
            <w:tcBorders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980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4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98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465"/>
        </w:trPr>
        <w:tc>
          <w:tcPr>
            <w:tcW w:w="2017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1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Kód zdravotní pojišťovny</w:t>
            </w:r>
            <w:r w:rsidRPr="001979C1">
              <w:rPr>
                <w:rStyle w:val="Znakapoznpodarou"/>
                <w:rFonts w:ascii="Century Gothic" w:hAnsi="Century Gothic" w:cs="Times New Roman"/>
                <w:sz w:val="20"/>
                <w:szCs w:val="20"/>
              </w:rPr>
              <w:footnoteReference w:id="2"/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rPr>
          <w:trHeight w:val="63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rPr>
          <w:trHeight w:val="129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(jméno, příjmení):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3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3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Datová schránka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13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</w:t>
            </w:r>
            <w:r w:rsidRPr="001979C1">
              <w:rPr>
                <w:rFonts w:ascii="Century Gothic" w:hAnsi="Century Gothic" w:cs="Times New Roman"/>
                <w:b/>
                <w:sz w:val="20"/>
                <w:szCs w:val="20"/>
              </w:rPr>
              <w:t>elefonické spojení</w:t>
            </w: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3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8"/>
        </w:trPr>
        <w:tc>
          <w:tcPr>
            <w:tcW w:w="200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6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lang w:eastAsia="cs-CZ"/>
              </w:rPr>
            </w:pPr>
          </w:p>
        </w:tc>
        <w:tc>
          <w:tcPr>
            <w:tcW w:w="4071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489"/>
        </w:trPr>
        <w:tc>
          <w:tcPr>
            <w:tcW w:w="32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1979C1">
              <w:rPr>
                <w:rStyle w:val="Znakapoznpodarou"/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footnoteReference w:id="7"/>
            </w: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55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116"/>
        </w:trPr>
        <w:tc>
          <w:tcPr>
            <w:tcW w:w="962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58"/>
        </w:trPr>
        <w:tc>
          <w:tcPr>
            <w:tcW w:w="962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CD6450">
            <w:pPr>
              <w:pStyle w:val="Textpoznpodarou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D6450">
              <w:rPr>
                <w:rFonts w:ascii="Century Gothic" w:hAnsi="Century Gothic"/>
                <w:b/>
                <w:sz w:val="24"/>
                <w:szCs w:val="24"/>
              </w:rPr>
              <w:t xml:space="preserve">Údaje o zdravotní způsobilosti ke vzdělávání a o zdravotních obtížích, které by mohly mít vliv na průběh vzdělávání </w:t>
            </w:r>
            <w:r w:rsidRPr="00CD6450">
              <w:rPr>
                <w:rFonts w:ascii="Century Gothic" w:hAnsi="Century Gothic"/>
                <w:sz w:val="24"/>
                <w:szCs w:val="24"/>
              </w:rPr>
              <w:t>(např.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léky):</w:t>
            </w:r>
          </w:p>
        </w:tc>
      </w:tr>
      <w:tr w:rsidR="00CD6450" w:rsidRPr="001979C1" w:rsidTr="003417AC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610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450" w:rsidRDefault="00CD6450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  <w:p w:rsidR="00CD6450" w:rsidRPr="00CD6450" w:rsidRDefault="00CD6450" w:rsidP="00E40734">
            <w:pPr>
              <w:pStyle w:val="Odstavecseseznamem"/>
              <w:spacing w:after="80"/>
              <w:ind w:left="0"/>
              <w:contextualSpacing w:val="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6" w:type="dxa"/>
          <w:trHeight w:val="320"/>
        </w:trPr>
        <w:tc>
          <w:tcPr>
            <w:tcW w:w="962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E40734">
            <w:pPr>
              <w:jc w:val="both"/>
              <w:rPr>
                <w:rFonts w:ascii="Century Gothic" w:hAnsi="Century Gothic"/>
                <w:b/>
              </w:rPr>
            </w:pPr>
            <w:r w:rsidRPr="00CD6450">
              <w:rPr>
                <w:rFonts w:ascii="Century Gothic" w:hAnsi="Century Gothic"/>
                <w:b/>
              </w:rPr>
              <w:lastRenderedPageBreak/>
              <w:t>Údaje o znevýhodnění dítěte, mimořádném nadání, podpůrných opatřeních:</w:t>
            </w:r>
            <w:r w:rsidRPr="00CD6450">
              <w:rPr>
                <w:rStyle w:val="Znakapoznpodarou"/>
                <w:rFonts w:ascii="Century Gothic" w:hAnsi="Century Gothic"/>
                <w:b/>
              </w:rPr>
              <w:footnoteReference w:id="8"/>
            </w:r>
          </w:p>
          <w:p w:rsidR="001979C1" w:rsidRPr="00CD6450" w:rsidRDefault="001979C1" w:rsidP="00E40734">
            <w:pPr>
              <w:jc w:val="both"/>
              <w:rPr>
                <w:rFonts w:ascii="Century Gothic" w:hAnsi="Century Gothic"/>
              </w:rPr>
            </w:pPr>
            <w:r w:rsidRPr="00CD6450">
              <w:rPr>
                <w:rFonts w:ascii="Century Gothic" w:hAnsi="Century Gothic"/>
              </w:rPr>
              <w:t>(dítě je pravák, levák, užívá obě ruce stejně, zpráva doporučení školského poradenského zařízení, jiné)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E40734">
            <w:pPr>
              <w:jc w:val="center"/>
              <w:rPr>
                <w:rFonts w:ascii="Century Gothic" w:hAnsi="Century Gothic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643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E40734">
            <w:pPr>
              <w:jc w:val="center"/>
              <w:rPr>
                <w:rFonts w:ascii="Century Gothic" w:hAnsi="Century Gothic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9C1" w:rsidRPr="00CD6450" w:rsidRDefault="001979C1" w:rsidP="00CD6450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</w:pPr>
            <w:r w:rsidRPr="00CD6450">
              <w:rPr>
                <w:rFonts w:ascii="Century Gothic" w:hAnsi="Century Gothic"/>
                <w:b/>
                <w:sz w:val="22"/>
                <w:szCs w:val="22"/>
              </w:rPr>
              <w:t>Jiná sdělení</w:t>
            </w:r>
            <w:r w:rsidRPr="00CD6450">
              <w:rPr>
                <w:rStyle w:val="Znakapoznpodarou"/>
                <w:rFonts w:ascii="Century Gothic" w:hAnsi="Century Gothic"/>
                <w:b/>
                <w:sz w:val="22"/>
                <w:szCs w:val="22"/>
              </w:rPr>
              <w:footnoteReference w:id="9"/>
            </w:r>
            <w:r w:rsidRPr="00CD645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CD6450">
              <w:rPr>
                <w:rFonts w:ascii="Century Gothic" w:hAnsi="Century Gothic"/>
                <w:sz w:val="22"/>
                <w:szCs w:val="22"/>
              </w:rPr>
              <w:t>(u rozvedených rodičů – č. rozsudku, ze dne, dítě svěřeno do péče):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C1" w:rsidRPr="00CD6450" w:rsidRDefault="001979C1" w:rsidP="00CD6450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CD6450" w:rsidRDefault="001979C1" w:rsidP="00CD6450">
            <w:pPr>
              <w:pStyle w:val="Odstavecseseznamem"/>
              <w:spacing w:line="276" w:lineRule="auto"/>
              <w:ind w:left="0"/>
              <w:contextualSpacing w:val="0"/>
              <w:rPr>
                <w:rFonts w:ascii="Century Gothic" w:eastAsia="Times New Roman" w:hAnsi="Century Gothic" w:cs="Times New Roman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6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9C1" w:rsidRPr="00CD6450" w:rsidRDefault="001979C1" w:rsidP="00CD6450">
            <w:pPr>
              <w:pStyle w:val="Odstavecseseznamem"/>
              <w:spacing w:line="276" w:lineRule="auto"/>
              <w:ind w:left="0"/>
              <w:contextualSpacing w:val="0"/>
              <w:rPr>
                <w:rFonts w:ascii="Century Gothic" w:eastAsia="Times New Roman" w:hAnsi="Century Gothic" w:cs="Times New Roman"/>
                <w:lang w:eastAsia="cs-CZ"/>
              </w:rPr>
            </w:pPr>
            <w:r w:rsidRPr="00CD6450">
              <w:rPr>
                <w:rFonts w:ascii="Century Gothic" w:eastAsia="Times New Roman" w:hAnsi="Century Gothic" w:cs="Times New Roman"/>
                <w:b/>
                <w:u w:val="single"/>
                <w:lang w:eastAsia="cs-CZ"/>
              </w:rPr>
              <w:t>Poučení:</w:t>
            </w:r>
            <w:r w:rsidRPr="00CD6450">
              <w:rPr>
                <w:rFonts w:ascii="Century Gothic" w:eastAsia="Times New Roman" w:hAnsi="Century Gothic" w:cs="Times New Roman"/>
                <w:lang w:eastAsia="cs-CZ"/>
              </w:rPr>
              <w:t xml:space="preserve"> Zákonní zástupci dítěte jsou povinni </w:t>
            </w:r>
            <w:r w:rsidRPr="00CD6450">
              <w:rPr>
                <w:rFonts w:ascii="Century Gothic" w:hAnsi="Century Gothic" w:cs="Times New Roman"/>
              </w:rPr>
              <w:t>informovat školu o změně zdravotní způsobilosti, zdravotních obtížích dítěte nebo jiných závažných skutečnostech, které by mohly mít vliv na průběh vzdělávání, a oznamovat škole změny v údajích uvedených v tomto evidenčním listě.</w:t>
            </w:r>
            <w:r w:rsidRPr="00CD6450">
              <w:rPr>
                <w:rFonts w:ascii="Century Gothic" w:eastAsia="Times New Roman" w:hAnsi="Century Gothic" w:cs="Times New Roman"/>
                <w:lang w:eastAsia="cs-CZ"/>
              </w:rPr>
              <w:t xml:space="preserve"> 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0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  <w:p w:rsidR="00CD6450" w:rsidRDefault="00CD6450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10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83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9C1" w:rsidRPr="001979C1" w:rsidRDefault="001979C1" w:rsidP="00E40734">
            <w:pPr>
              <w:pStyle w:val="Odstavecseseznamem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79C1" w:rsidRPr="001979C1" w:rsidRDefault="001979C1" w:rsidP="00E4073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979C1">
              <w:rPr>
                <w:rFonts w:ascii="Century Gothic" w:hAnsi="Century Gothic"/>
                <w:sz w:val="20"/>
                <w:szCs w:val="20"/>
              </w:rPr>
              <w:t>Ukončení vzdělávání:</w:t>
            </w: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CF7663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2021/2022</w:t>
            </w: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CF7663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1.9.2021</w:t>
            </w:r>
            <w:bookmarkStart w:id="2" w:name="_GoBack"/>
            <w:bookmarkEnd w:id="2"/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6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6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  <w:r w:rsidRPr="001979C1"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  <w:lang w:eastAsia="cs-CZ"/>
              </w:rPr>
            </w:pPr>
          </w:p>
        </w:tc>
      </w:tr>
      <w:tr w:rsidR="001979C1" w:rsidRPr="001979C1" w:rsidTr="001979C1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9C1" w:rsidRPr="001979C1" w:rsidRDefault="001979C1" w:rsidP="00E40734">
            <w:pPr>
              <w:pStyle w:val="Odstavecseseznamem"/>
              <w:ind w:left="0"/>
              <w:contextualSpacing w:val="0"/>
              <w:rPr>
                <w:rFonts w:ascii="Century Gothic" w:eastAsia="Times New Roman" w:hAnsi="Century Gothic" w:cs="Times New Roman"/>
                <w:sz w:val="6"/>
                <w:szCs w:val="6"/>
                <w:lang w:eastAsia="cs-CZ"/>
              </w:rPr>
            </w:pPr>
          </w:p>
        </w:tc>
      </w:tr>
    </w:tbl>
    <w:p w:rsidR="001979C1" w:rsidRPr="001979C1" w:rsidRDefault="001979C1" w:rsidP="001979C1">
      <w:r w:rsidRPr="001979C1">
        <w:rPr>
          <w:rFonts w:ascii="Century Gothic" w:hAnsi="Century Gothic"/>
          <w:sz w:val="22"/>
          <w:szCs w:val="22"/>
        </w:rPr>
        <w:t xml:space="preserve">Mateřská škola je správcem osobních údajů. Informace o zpracování svých osobních údajů naleznete na 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10" w:history="1">
        <w:r w:rsidRPr="001979C1">
          <w:rPr>
            <w:rStyle w:val="Hypertextovodkaz"/>
            <w:rFonts w:ascii="Century Gothic" w:hAnsi="Century Gothic" w:cs="Arial"/>
            <w:b/>
            <w:color w:val="auto"/>
            <w:sz w:val="20"/>
            <w:szCs w:val="20"/>
          </w:rPr>
          <w:t>http://www.obecbuk.eu/skolka/</w:t>
        </w:r>
      </w:hyperlink>
    </w:p>
    <w:p w:rsidR="001979C1" w:rsidRPr="001979C1" w:rsidRDefault="001979C1" w:rsidP="001979C1">
      <w:pPr>
        <w:pStyle w:val="Normlnweb"/>
        <w:jc w:val="both"/>
        <w:rPr>
          <w:rFonts w:ascii="Century Gothic" w:hAnsi="Century Gothic"/>
          <w:sz w:val="22"/>
          <w:szCs w:val="22"/>
        </w:rPr>
      </w:pPr>
      <w:r w:rsidRPr="001979C1">
        <w:rPr>
          <w:rFonts w:ascii="Century Gothic" w:hAnsi="Century Gothic"/>
          <w:sz w:val="22"/>
          <w:szCs w:val="22"/>
        </w:rPr>
        <w:t xml:space="preserve">.  </w:t>
      </w:r>
    </w:p>
    <w:p w:rsidR="001979C1" w:rsidRPr="001979C1" w:rsidRDefault="001979C1" w:rsidP="001979C1">
      <w:pPr>
        <w:rPr>
          <w:rFonts w:ascii="Century Gothic" w:hAnsi="Century Gothic"/>
          <w:i/>
          <w:sz w:val="20"/>
        </w:rPr>
      </w:pPr>
    </w:p>
    <w:p w:rsidR="00D52A50" w:rsidRPr="001979C1" w:rsidRDefault="00D52A50">
      <w:pPr>
        <w:rPr>
          <w:rFonts w:ascii="Century Gothic" w:hAnsi="Century Gothic"/>
        </w:rPr>
      </w:pPr>
    </w:p>
    <w:sectPr w:rsidR="00D52A50" w:rsidRPr="001979C1" w:rsidSect="0019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B3" w:rsidRDefault="00706EB3" w:rsidP="001979C1">
      <w:r>
        <w:separator/>
      </w:r>
    </w:p>
  </w:endnote>
  <w:endnote w:type="continuationSeparator" w:id="0">
    <w:p w:rsidR="00706EB3" w:rsidRDefault="00706EB3" w:rsidP="0019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B3" w:rsidRDefault="00706EB3" w:rsidP="001979C1">
      <w:r>
        <w:separator/>
      </w:r>
    </w:p>
  </w:footnote>
  <w:footnote w:type="continuationSeparator" w:id="0">
    <w:p w:rsidR="00706EB3" w:rsidRDefault="00706EB3" w:rsidP="001979C1">
      <w:r>
        <w:continuationSeparator/>
      </w:r>
    </w:p>
  </w:footnote>
  <w:footnote w:id="1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0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 (k zajištění ochrany zdraví a života dítěte, nezbytné ke komunikaci v rámci BOZP)</w:t>
      </w:r>
    </w:p>
  </w:footnote>
  <w:footnote w:id="3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se liší od místa trvalého pobytu</w:t>
      </w:r>
    </w:p>
  </w:footnote>
  <w:footnote w:id="5">
    <w:p w:rsidR="001979C1" w:rsidRPr="00785CEB" w:rsidRDefault="001979C1" w:rsidP="001979C1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4997504"/>
      <w:r w:rsidRPr="00785CEB">
        <w:rPr>
          <w:rFonts w:ascii="Times New Roman" w:hAnsi="Times New Roman"/>
        </w:rPr>
        <w:t>nepovinný údaj</w:t>
      </w:r>
      <w:bookmarkEnd w:id="1"/>
    </w:p>
  </w:footnote>
  <w:footnote w:id="9">
    <w:p w:rsidR="001979C1" w:rsidRPr="00785CEB" w:rsidRDefault="001979C1" w:rsidP="001979C1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1"/>
    <w:rsid w:val="00075445"/>
    <w:rsid w:val="001979C1"/>
    <w:rsid w:val="006824F0"/>
    <w:rsid w:val="006F6F06"/>
    <w:rsid w:val="00706EB3"/>
    <w:rsid w:val="00AE0B01"/>
    <w:rsid w:val="00C509DB"/>
    <w:rsid w:val="00CD6450"/>
    <w:rsid w:val="00CF7663"/>
    <w:rsid w:val="00D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7E4C"/>
  <w15:chartTrackingRefBased/>
  <w15:docId w15:val="{F863628A-0721-4897-83FE-2F2E215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979C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979C1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79C1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9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79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979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6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new.program-spz.cz/sites/default/files/imagefull-zdrm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becbuk.eu/skolk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olka.buk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MŠ-Buk</dc:creator>
  <cp:keywords/>
  <dc:description/>
  <cp:lastModifiedBy>MŠ-Buk</cp:lastModifiedBy>
  <cp:revision>2</cp:revision>
  <cp:lastPrinted>2019-10-30T13:55:00Z</cp:lastPrinted>
  <dcterms:created xsi:type="dcterms:W3CDTF">2021-03-12T15:32:00Z</dcterms:created>
  <dcterms:modified xsi:type="dcterms:W3CDTF">2021-03-12T15:32:00Z</dcterms:modified>
</cp:coreProperties>
</file>